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WZÓR FORMULARZA OFERTY stanowiący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Załącznik nr 1 DO ZAPYTANIA OFERTOWEGO nr 1/2024/Re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odpowiedzi na powyższe zapytanie ofertowe składam firmie: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MIM.AI Sp. z o.o. następującą ofertę: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-360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1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9"/>
        <w:gridCol w:w="5372"/>
        <w:tblGridChange w:id="0">
          <w:tblGrid>
            <w:gridCol w:w="3729"/>
            <w:gridCol w:w="5372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gridSpan w:val="2"/>
            <w:shd w:fill="cccccc" w:val="clea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Dane Oferenta: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Osoba upoważniona do reprezentacji Wykonawcy i podpisująca ofertę: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Pełna nazwa: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Adres: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NIP: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REGON (jeśli dotyczy):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tel.: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6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Adres poczty elektronicznej na który zamawiający ma przesyłać korespondencję związaną z przedmiotowym postępowaniem: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odpowiedzi na ogłoszenie do złożenia oferty na usługi w zakresie Data Science w ramach projektu “Przewidywanie niewydolności serca za pomocą nieinwazyjnego monitorowania ciśnienia wewnątrzsercowego i metod sztucznej inteligencji.” składam następującą ofertę: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4043"/>
        <w:gridCol w:w="4394"/>
        <w:tblGridChange w:id="0">
          <w:tblGrid>
            <w:gridCol w:w="630"/>
            <w:gridCol w:w="4043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2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3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Przedmiot zamówienia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24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Cena netto </w:t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Stworzenie wskaźników ogólnej funkcji serca, szczególnie skoncentrowany na monitorowaniu parametrów istotnych dla prowadzenia leczenia pacjentów, m.in. parametry fizjologiczne, które zapewniają wgląd w czynność mięśnia sercowego, poziomy perfuzji i frakcję wyrzutową. </w:t>
              <w:br w:type="textWrapping"/>
              <w:br w:type="textWrapping"/>
              <w:t xml:space="preserve">System powinien zostać wytrenowany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 danych uzyskanych od lidera konsorcjum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dostępnych publicznych oraz innych danych, jakie zostaną pozyskane od partnerów projektu. Należy założyć dużą zmienność danych.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Kamień milowy do osiągnięcia: Korelacja ocenianego przez model rozwoju funkcji serca ze złotym standardem pomiarów co najmniej 0,9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Przedmiot zamówienia jest podzielony na 3 podzadania:</w:t>
              <w:br w:type="textWrapping"/>
              <w:br w:type="textWrapping"/>
              <w:t xml:space="preserve">1. Analiza danych, analiza literaturowa i określenie złotego standardu. Budowa pipeline’u doświadczalnego i jego integracja.</w:t>
              <w:br w:type="textWrapping"/>
              <w:t xml:space="preserve">Dane będą zawierać sygnały: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EKG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SCG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2. Należy opracować modele redukujące wymiarowość sygnałów wejściowych. Będzie konieczne Przeprowadzenie doświadczeń z różnego typu modelami. Należy wykonać i udokumentować minimum 20 różnych eksperymentów. 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  <w:t xml:space="preserve">Przykładowe algorytmy do zbadania algorytmy: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modele dyfuzyjne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flow matching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Przykładowe architektury modelu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CNN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U-Net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RNN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Transformer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SSM (np. Linear Recurrent Unit)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Optymalizacja wybranego / wybranych algorytmów pod względem performance oraz wydajności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9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40" w:before="240"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ind w:right="2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oświadcza, że: (* wybrać TAK lub NIE): 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a. Posiada 3 lat doświadczenia w zakresie Data Science obejmujące zagadnienia NLP oraz zagadnienia analizy danych medycznych, biologicznych lub biometrycznych. </w:t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TAK/NIE*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b. Oddeleguje do realizacji projektu minimum jedną osobę spełniającą warunki:</w:t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znajomość języka angielskiego na poziomie minimum C1,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oraz języka polskiego na poziomie minimum C1 lub jako język ojczysty,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posiadanie wykształcenia drugiego stopnia w zakresie matematyki lub informatyki udokumentowane uzyskałem tytułu mgr lub mgr inż. lub analogicznym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- 5 lat doświadczenia w zakresie Data Science obejmujące zagadnienia NLP oraz zagadnienia analizy danych medycznych, biologicznych lub biometrycznych.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TAK/NIE*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Oddelegowany pracownik posiada 5 lat doświadczenia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zakresie Data Science.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Wykaz doświadczenia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0"/>
        <w:gridCol w:w="5085"/>
        <w:gridCol w:w="2985"/>
        <w:tblGridChange w:id="0">
          <w:tblGrid>
            <w:gridCol w:w="540"/>
            <w:gridCol w:w="5085"/>
            <w:gridCol w:w="29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Lp.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Nazwa Zamawiającego/Odbiorcy podmiotu na rzecz którego wykonywane było zlecenie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Termin wykonywania prac od – do (mm/rrrr)</w:t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Termin ważności oferty (min. 14 dni): …………………………………………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Oferent oświadcza, że: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zapoznał się z Zapytaniem ofertowym nr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1/2024/Re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i nie wnosi do niego zastrzeżeń oraz otrzymał wszelkie niezbędne informacje do przygotowania oferty;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posiada uprawnienia do wykonywania określonej działalności lub czynności objętej przedmiotem zamówienia; 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posiada niezbędną wiedzę dotyczącą znajomości przedmiotu zamówienia;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znajduje się w sytuacji ekonomicznej i finansowej zapewniającej prawidłowe wykonanie zamówienia w terminie.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Oferent oświadcza, że osoba oddelegowana posiada tytuł finalisty lub laureata konkursu przedmiotowego: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Olimpiada Matematyczna (TAK/NIE) </w:t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Olimpiada Informatyczna (TAK/NIE) 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Olimpiada Fizyczna (TAK/NIE). 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Załączniki do oferty (jeśli dotyczy):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1. 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Osobą do kontaktu ze strony Oferenta jest: …………………………….. 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email: ………………………………, </w:t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tel……………………………………………..</w:t>
      </w:r>
    </w:p>
    <w:p w:rsidR="00000000" w:rsidDel="00000000" w:rsidP="00000000" w:rsidRDefault="00000000" w:rsidRPr="00000000" w14:paraId="0000007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   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(miejscowość i data)</w:t>
        <w:tab/>
        <w:tab/>
        <w:tab/>
        <w:tab/>
        <w:tab/>
        <w:t xml:space="preserve">......................................................... </w:t>
        <w:tab/>
        <w:tab/>
        <w:tab/>
        <w:tab/>
        <w:tab/>
        <w:tab/>
        <w:tab/>
        <w:tab/>
        <w:t xml:space="preserve">(Pieczęć i podpis Oferenta lub osoby </w:t>
        <w:tab/>
        <w:tab/>
        <w:tab/>
        <w:tab/>
        <w:tab/>
        <w:tab/>
        <w:tab/>
        <w:tab/>
        <w:t xml:space="preserve">uprawnionej do reprezentowania Oferenta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OŚWIADCZENIE WYKONAWCY O BRAKU POWIĄZAŃ Z ZAMAWIAJĄCYM</w:t>
      </w:r>
    </w:p>
    <w:p w:rsidR="00000000" w:rsidDel="00000000" w:rsidP="00000000" w:rsidRDefault="00000000" w:rsidRPr="00000000" w14:paraId="00000084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Stanowiące załącznik nr 1 FORMULARZA OFERTOWEGO DO ZAPYTANIA OFERTOWEGO nr 1/2024/Re</w:t>
      </w:r>
    </w:p>
    <w:p w:rsidR="00000000" w:rsidDel="00000000" w:rsidP="00000000" w:rsidRDefault="00000000" w:rsidRPr="00000000" w14:paraId="00000085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Nazwa i adres Wykonawcy* </w:t>
      </w:r>
    </w:p>
    <w:p w:rsidR="00000000" w:rsidDel="00000000" w:rsidP="00000000" w:rsidRDefault="00000000" w:rsidRPr="00000000" w14:paraId="0000008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8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Składając ofertę w postępowaniu oświadczam/my, że w stosunku do firmy/ osoby, którą reprezentuję/my brak jest podstaw do wykluczenia z postępowania, tj. nie zachodzi konflikt interesów poprzez występowanie powiązań osobowych i kapitałowych z zamawiającym, tj. firmą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MIM.AI Sp. z o.o.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uczestniczeniu w spółce jako wspólnik spółki cywilnej lub spółki osobowej;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posiadaniu udziałów lub co najmniej 10% akcji;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pełnieniu funkcji członka organu nadzorczego lub zarządzającego, prokurenta, pełnomocnika;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line="276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00000" w:rsidDel="00000000" w:rsidP="00000000" w:rsidRDefault="00000000" w:rsidRPr="00000000" w14:paraId="0000009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w przypadku ofert wspólnych (konsorcjum lub spółki cywilnej) bezwzględnie przedmiotowe oświadczenie w swoim imieniu składa każdy z Wykonawców.</w:t>
      </w:r>
    </w:p>
    <w:p w:rsidR="00000000" w:rsidDel="00000000" w:rsidP="00000000" w:rsidRDefault="00000000" w:rsidRPr="00000000" w14:paraId="0000009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   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(miejscowość i data)</w:t>
        <w:tab/>
        <w:tab/>
        <w:tab/>
        <w:tab/>
        <w:tab/>
        <w:t xml:space="preserve">......................................................... </w:t>
        <w:tab/>
        <w:tab/>
        <w:tab/>
        <w:tab/>
        <w:tab/>
        <w:tab/>
        <w:tab/>
        <w:tab/>
        <w:t xml:space="preserve">(Pieczęć i podpis Oferenta lub osoby </w:t>
        <w:tab/>
        <w:tab/>
        <w:tab/>
        <w:tab/>
        <w:tab/>
        <w:tab/>
        <w:tab/>
        <w:tab/>
        <w:t xml:space="preserve">uprawnionej do reprezentowania Oferenta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Nie występują również między mną a zamawiającym powiązania w rozumieniu: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powiązany lub będący jednostką zależną, współzależną lub dominującą w relacji z Beneficjentem w rozumieniu ustawy z dnia 29 września 1994 r. o rachunkowości;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będący podmiotem pozostającym z Beneficjentem lub członkami jego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</w:t>
      </w:r>
    </w:p>
    <w:p w:rsidR="00000000" w:rsidDel="00000000" w:rsidP="00000000" w:rsidRDefault="00000000" w:rsidRPr="00000000" w14:paraId="000000A2">
      <w:pPr>
        <w:spacing w:line="276" w:lineRule="auto"/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kurateli, także poprzez członkostwo w organach dostawcy towaru lub usługi; 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będący podmiotem powiązanym lub podmiotem partnerskim w stosunku do Beneficjenta w rozumieniu Rozporządzenia nr 651/2014;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będący podmiotem powiązanym osobowo z Beneficjentem w rozumieniu art. 32 ust. 2 ustawy z dnia 11 marca 2004 r. o podatku od towarów i usług.</w:t>
      </w:r>
    </w:p>
    <w:p w:rsidR="00000000" w:rsidDel="00000000" w:rsidP="00000000" w:rsidRDefault="00000000" w:rsidRPr="00000000" w14:paraId="000000A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   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(miejscowość i data)</w:t>
        <w:tab/>
        <w:tab/>
        <w:tab/>
        <w:tab/>
        <w:tab/>
        <w:t xml:space="preserve">......................................................... </w:t>
        <w:tab/>
        <w:tab/>
        <w:tab/>
        <w:tab/>
        <w:tab/>
        <w:tab/>
        <w:tab/>
        <w:tab/>
        <w:t xml:space="preserve">(Pieczęć i podpis Oferenta lub osoby </w:t>
        <w:tab/>
        <w:tab/>
        <w:tab/>
        <w:tab/>
        <w:tab/>
        <w:tab/>
        <w:tab/>
        <w:tab/>
        <w:t xml:space="preserve">uprawnionej do reprezentowania Oferenta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OŚWIADCZENIE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 braku powiązań z Federacją Rosyjską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stanowiące załącznik nr 2 FORMULARZA OFERTOWEGO DO ZAPYTANIA OFERTOWEGO 1/2024/Re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Nazwa i adres Wykonawcy* </w:t>
      </w:r>
    </w:p>
    <w:p w:rsidR="00000000" w:rsidDel="00000000" w:rsidP="00000000" w:rsidRDefault="00000000" w:rsidRPr="00000000" w14:paraId="000000C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……………………………………………………………………………………….</w:t>
      </w:r>
    </w:p>
    <w:p w:rsidR="00000000" w:rsidDel="00000000" w:rsidP="00000000" w:rsidRDefault="00000000" w:rsidRPr="00000000" w14:paraId="000000C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………………………………………………………………………………………..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związku z przepisem art. 1 pkt 3 ustawy z dnia 13 kwietnia 2022 r. o szczególnych rozwiązaniach w zakresie przeciwdziałania wspieraniu agresji na Ukrainę oraz służących ochronie bezpieczeństwa narodowego (Dz.U. z 2022 r. poz. 835),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oświadczam, iż nie jestem podmiotem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umieszczonym (lub powiązanym z nim) na liście prowadzonej przez ministra właściwego do spraw wewnętrznych. Lista została opublikowana w Biuletynie Informacji Publicznej Ministerstwa Spraw Wewnętrznych i Administracji pod linkiem: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2"/>
            <w:szCs w:val="22"/>
            <w:u w:val="single"/>
            <w:rtl w:val="0"/>
          </w:rPr>
          <w:t xml:space="preserve">https://www.gov.pl/web/mswia/lista-osob-i-podmiotow-objetych-sankcjami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D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5664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* w przypadku ofert wspólnych (konsorcjum lub spółki cywilnej) bezwzględnie przedmiotowe oświadczenie w swoim imieniu składa każdy z Wykonawców.</w:t>
      </w:r>
    </w:p>
    <w:p w:rsidR="00000000" w:rsidDel="00000000" w:rsidP="00000000" w:rsidRDefault="00000000" w:rsidRPr="00000000" w14:paraId="000000D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   </w:t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(miejscowość i data)</w:t>
        <w:tab/>
        <w:tab/>
        <w:tab/>
        <w:tab/>
        <w:tab/>
        <w:tab/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......................................................... </w:t>
        <w:tab/>
        <w:tab/>
        <w:tab/>
        <w:tab/>
        <w:tab/>
        <w:tab/>
        <w:tab/>
        <w:tab/>
        <w:t xml:space="preserve">(Pieczęć i podpis Oferenta lub osoby </w:t>
        <w:tab/>
        <w:tab/>
        <w:tab/>
        <w:tab/>
        <w:tab/>
        <w:tab/>
        <w:tab/>
        <w:tab/>
        <w:t xml:space="preserve">uprawnionej do reprezentowania)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276" w:top="1213" w:left="1418" w:right="1644" w:header="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650"/>
      </w:tabs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i w:val="1"/>
        <w:color w:val="222222"/>
        <w:highlight w:val="white"/>
        <w:rtl w:val="0"/>
      </w:rPr>
      <w:t xml:space="preserve">Eurostars jest częścią europejskiego partnerstwa na rzecz Innowacyjnych MŚP. </w:t>
    </w:r>
    <w:hyperlink r:id="rId1">
      <w:r w:rsidDel="00000000" w:rsidR="00000000" w:rsidRPr="00000000">
        <w:rPr>
          <w:rFonts w:ascii="Arial" w:cs="Arial" w:eastAsia="Arial" w:hAnsi="Arial"/>
          <w:b w:val="1"/>
          <w:i w:val="1"/>
          <w:color w:val="1155cc"/>
          <w:highlight w:val="white"/>
          <w:u w:val="single"/>
          <w:rtl w:val="0"/>
        </w:rPr>
        <w:t xml:space="preserve">Partnerstwo to jest współfinansowane przez Unię Europejską poprzez Horyzont Europa</w:t>
      </w:r>
    </w:hyperlink>
    <w:r w:rsidDel="00000000" w:rsidR="00000000" w:rsidRPr="00000000">
      <w:rPr>
        <w:rFonts w:ascii="Arial" w:cs="Arial" w:eastAsia="Arial" w:hAnsi="Arial"/>
        <w:b w:val="1"/>
        <w:i w:val="1"/>
        <w:color w:val="222222"/>
        <w:highlight w:val="white"/>
        <w:rtl w:val="0"/>
      </w:rPr>
      <w:t xml:space="preserve">.</w:t>
    </w: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ab/>
      <w:tab/>
    </w:r>
  </w:p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tabs>
        <w:tab w:val="center" w:leader="none" w:pos="4536"/>
        <w:tab w:val="right" w:leader="none" w:pos="9072"/>
      </w:tabs>
      <w:rPr>
        <w:i w:val="1"/>
        <w:color w:val="7f7f7f"/>
      </w:rPr>
    </w:pPr>
    <w:r w:rsidDel="00000000" w:rsidR="00000000" w:rsidRPr="00000000">
      <w:rPr>
        <w:rtl w:val="0"/>
      </w:rPr>
    </w:r>
  </w:p>
  <w:tbl>
    <w:tblPr>
      <w:tblStyle w:val="Table4"/>
      <w:tblW w:w="884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445"/>
      <w:gridCol w:w="2980"/>
      <w:gridCol w:w="3418"/>
      <w:tblGridChange w:id="0">
        <w:tblGrid>
          <w:gridCol w:w="2445"/>
          <w:gridCol w:w="2980"/>
          <w:gridCol w:w="3418"/>
        </w:tblGrid>
      </w:tblGridChange>
    </w:tblGrid>
    <w:tr>
      <w:trPr>
        <w:cantSplit w:val="0"/>
        <w:trHeight w:val="200" w:hRule="atLeast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DE">
          <w:pPr>
            <w:tabs>
              <w:tab w:val="center" w:leader="none" w:pos="4536"/>
              <w:tab w:val="right" w:leader="none" w:pos="9072"/>
            </w:tabs>
            <w:rPr>
              <w:i w:val="1"/>
              <w:color w:val="7f7f7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DF">
          <w:pPr>
            <w:tabs>
              <w:tab w:val="center" w:leader="none" w:pos="4536"/>
              <w:tab w:val="right" w:leader="none" w:pos="9072"/>
            </w:tabs>
            <w:jc w:val="center"/>
            <w:rPr>
              <w:i w:val="1"/>
              <w:color w:val="7f7f7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E0">
          <w:pPr>
            <w:tabs>
              <w:tab w:val="center" w:leader="none" w:pos="4536"/>
              <w:tab w:val="right" w:leader="none" w:pos="9072"/>
            </w:tabs>
            <w:jc w:val="right"/>
            <w:rPr>
              <w:i w:val="1"/>
              <w:color w:val="7f7f7f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1">
    <w:pPr>
      <w:tabs>
        <w:tab w:val="center" w:leader="none" w:pos="4153"/>
        <w:tab w:val="right" w:leader="none" w:pos="8306"/>
      </w:tabs>
      <w:ind w:left="-800" w:firstLine="0"/>
      <w:rPr>
        <w:i w:val="1"/>
        <w:color w:val="7f7f7f"/>
      </w:rPr>
    </w:pPr>
    <w:r w:rsidDel="00000000" w:rsidR="00000000" w:rsidRPr="00000000">
      <w:rPr>
        <w:sz w:val="18"/>
        <w:szCs w:val="18"/>
      </w:rPr>
      <w:drawing>
        <wp:inline distB="0" distT="0" distL="114300" distR="114300">
          <wp:extent cx="3287395" cy="577850"/>
          <wp:effectExtent b="0" l="0" r="0" t="0"/>
          <wp:docPr descr="EU partnership" id="7" name="image2.png"/>
          <a:graphic>
            <a:graphicData uri="http://schemas.openxmlformats.org/drawingml/2006/picture">
              <pic:pic>
                <pic:nvPicPr>
                  <pic:cNvPr descr="EU partnership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87395" cy="577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18"/>
        <w:szCs w:val="18"/>
        <w:rtl w:val="0"/>
      </w:rPr>
      <w:t xml:space="preserve">                                   </w:t>
    </w:r>
    <w:r w:rsidDel="00000000" w:rsidR="00000000" w:rsidRPr="00000000">
      <w:rPr>
        <w:sz w:val="18"/>
        <w:szCs w:val="18"/>
      </w:rPr>
      <w:drawing>
        <wp:inline distB="0" distT="0" distL="114300" distR="114300">
          <wp:extent cx="1824355" cy="54419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355" cy="5441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  <w:tbl>
    <w:tblPr>
      <w:tblStyle w:val="Table5"/>
      <w:tblW w:w="8843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445"/>
      <w:gridCol w:w="2980"/>
      <w:gridCol w:w="3418"/>
      <w:tblGridChange w:id="0">
        <w:tblGrid>
          <w:gridCol w:w="2445"/>
          <w:gridCol w:w="2980"/>
          <w:gridCol w:w="3418"/>
        </w:tblGrid>
      </w:tblGridChange>
    </w:tblGrid>
    <w:tr>
      <w:trPr>
        <w:cantSplit w:val="0"/>
        <w:trHeight w:val="200" w:hRule="atLeast"/>
        <w:tblHeader w:val="0"/>
      </w:trPr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E3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E4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E5">
          <w:pPr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2160"/>
      </w:tabs>
      <w:jc w:val="both"/>
    </w:pPr>
    <w:rPr>
      <w:rFonts w:ascii="Times New Roman" w:cs="Times New Roman" w:eastAsia="Times New Roman" w:hAnsi="Times New Roman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="259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Normalny" w:default="1">
    <w:name w:val="Normal"/>
    <w:qFormat w:val="1"/>
    <w:rsid w:val="00E176EC"/>
    <w:rPr>
      <w:rFonts w:cs="Arial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B145E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47727B"/>
    <w:pPr>
      <w:keepNext w:val="1"/>
      <w:tabs>
        <w:tab w:val="left" w:pos="-2160"/>
      </w:tabs>
      <w:jc w:val="both"/>
      <w:outlineLvl w:val="1"/>
    </w:pPr>
    <w:rPr>
      <w:rFonts w:ascii="Times New Roman" w:cs="Times New Roman" w:eastAsia="Times New Roman" w:hAnsi="Times New Roman"/>
      <w:b w:val="1"/>
      <w:bCs w:val="1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FD6F2E"/>
    <w:pPr>
      <w:keepNext w:val="1"/>
      <w:keepLines w:val="1"/>
      <w:spacing w:before="40" w:line="259" w:lineRule="auto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link w:val="TytuZnak"/>
    <w:uiPriority w:val="10"/>
    <w:qFormat w:val="1"/>
    <w:rsid w:val="008B4E7E"/>
    <w:pPr>
      <w:jc w:val="center"/>
    </w:pPr>
    <w:rPr>
      <w:rFonts w:ascii="Times New Roman" w:cs="Times New Roman" w:eastAsia="Times New Roman" w:hAnsi="Times New Roman"/>
      <w:sz w:val="36"/>
      <w:szCs w:val="3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gwekZnak" w:customStyle="1">
    <w:name w:val="Nagłówek Znak"/>
    <w:basedOn w:val="Domylnaczcionkaakapitu"/>
    <w:link w:val="Nagwek"/>
    <w:uiPriority w:val="99"/>
    <w:qFormat w:val="1"/>
    <w:rsid w:val="00E176EC"/>
    <w:rPr>
      <w:rFonts w:ascii="Calibri" w:cs="Arial" w:eastAsia="Calibri" w:hAnsi="Calibri"/>
      <w:sz w:val="20"/>
    </w:rPr>
  </w:style>
  <w:style w:type="character" w:styleId="StopkaZnak" w:customStyle="1">
    <w:name w:val="Stopka Znak"/>
    <w:basedOn w:val="Domylnaczcionkaakapitu"/>
    <w:link w:val="Stopka"/>
    <w:uiPriority w:val="99"/>
    <w:qFormat w:val="1"/>
    <w:rsid w:val="00E176EC"/>
    <w:rPr>
      <w:rFonts w:ascii="Calibri" w:cs="Arial" w:eastAsia="Calibri" w:hAnsi="Calibri"/>
      <w:sz w:val="20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qFormat w:val="1"/>
    <w:rsid w:val="00E176EC"/>
    <w:rPr>
      <w:rFonts w:ascii="Tahoma" w:cs="Tahoma" w:eastAsia="Calibri" w:hAnsi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395548"/>
    <w:rPr>
      <w:sz w:val="16"/>
      <w:szCs w:val="16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qFormat w:val="1"/>
    <w:rsid w:val="00395548"/>
    <w:rPr>
      <w:rFonts w:ascii="Calibri" w:cs="Arial" w:eastAsia="Calibri" w:hAnsi="Calibr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qFormat w:val="1"/>
    <w:rsid w:val="00395548"/>
    <w:rPr>
      <w:rFonts w:ascii="Calibri" w:cs="Arial" w:eastAsia="Calibri" w:hAnsi="Calibri"/>
      <w:b w:val="1"/>
      <w:bCs w:val="1"/>
      <w:sz w:val="20"/>
      <w:szCs w:val="20"/>
    </w:rPr>
  </w:style>
  <w:style w:type="character" w:styleId="Pogrubienie">
    <w:name w:val="Strong"/>
    <w:qFormat w:val="1"/>
    <w:rsid w:val="00C84BCA"/>
    <w:rPr>
      <w:b w:val="1"/>
      <w:bCs w:val="1"/>
    </w:rPr>
  </w:style>
  <w:style w:type="character" w:styleId="TekstpodstawowyZnak" w:customStyle="1">
    <w:name w:val="Tekst podstawowy Znak"/>
    <w:basedOn w:val="Domylnaczcionkaakapitu"/>
    <w:link w:val="Tekstpodstawowy"/>
    <w:qFormat w:val="1"/>
    <w:rsid w:val="00C84BCA"/>
    <w:rPr>
      <w:rFonts w:ascii="Times New Roman" w:cs="Times New Roman" w:eastAsia="Times New Roman" w:hAnsi="Times New Roman"/>
      <w:color w:val="ff0000"/>
      <w:sz w:val="24"/>
      <w:szCs w:val="24"/>
      <w:lang w:eastAsia="ar-SA"/>
    </w:rPr>
  </w:style>
  <w:style w:type="character" w:styleId="czeinternetowe" w:customStyle="1">
    <w:name w:val="Łącze internetowe"/>
    <w:basedOn w:val="Domylnaczcionkaakapitu"/>
    <w:rsid w:val="00D62D85"/>
    <w:rPr>
      <w:color w:val="0000ff"/>
      <w:u w:val="single"/>
    </w:rPr>
  </w:style>
  <w:style w:type="character" w:styleId="med1" w:customStyle="1">
    <w:name w:val="med1"/>
    <w:basedOn w:val="Domylnaczcionkaakapitu"/>
    <w:qFormat w:val="1"/>
    <w:rsid w:val="00FD54CA"/>
  </w:style>
  <w:style w:type="character" w:styleId="TytuZnak" w:customStyle="1">
    <w:name w:val="Tytuł Znak"/>
    <w:basedOn w:val="Domylnaczcionkaakapitu"/>
    <w:link w:val="Tytu"/>
    <w:qFormat w:val="1"/>
    <w:rsid w:val="008B4E7E"/>
    <w:rPr>
      <w:rFonts w:ascii="Times New Roman" w:cs="Times New Roman" w:eastAsia="Times New Roman" w:hAnsi="Times New Roman"/>
      <w:sz w:val="36"/>
      <w:szCs w:val="36"/>
      <w:lang w:eastAsia="pl-PL"/>
    </w:rPr>
  </w:style>
  <w:style w:type="character" w:styleId="Nagwek2Znak" w:customStyle="1">
    <w:name w:val="Nagłówek 2 Znak"/>
    <w:basedOn w:val="Domylnaczcionkaakapitu"/>
    <w:link w:val="Nagwek2"/>
    <w:qFormat w:val="1"/>
    <w:rsid w:val="0047727B"/>
    <w:rPr>
      <w:rFonts w:ascii="Times New Roman" w:cs="Times New Roman" w:eastAsia="Times New Roman" w:hAnsi="Times New Roman"/>
      <w:b w:val="1"/>
      <w:bCs w:val="1"/>
      <w:sz w:val="20"/>
      <w:szCs w:val="20"/>
      <w:lang w:eastAsia="pl-PL"/>
    </w:rPr>
  </w:style>
  <w:style w:type="character" w:styleId="PodtytuZnak" w:customStyle="1">
    <w:name w:val="Podtytuł Znak"/>
    <w:basedOn w:val="Domylnaczcionkaakapitu"/>
    <w:link w:val="Podtytu"/>
    <w:qFormat w:val="1"/>
    <w:rsid w:val="0047727B"/>
    <w:rPr>
      <w:rFonts w:ascii="Times New Roman" w:cs="Times New Roman" w:eastAsia="Times New Roman" w:hAnsi="Times New Roman"/>
      <w:b w:val="1"/>
      <w:bCs w:val="1"/>
      <w:sz w:val="28"/>
      <w:szCs w:val="28"/>
      <w:lang w:eastAsia="pl-PL"/>
    </w:rPr>
  </w:style>
  <w:style w:type="character" w:styleId="Wyrnienie" w:customStyle="1">
    <w:name w:val="Wyróżnienie"/>
    <w:uiPriority w:val="20"/>
    <w:qFormat w:val="1"/>
    <w:rsid w:val="0047727B"/>
    <w:rPr>
      <w:i w:val="1"/>
      <w:iCs w:val="1"/>
    </w:rPr>
  </w:style>
  <w:style w:type="character" w:styleId="st" w:customStyle="1">
    <w:name w:val="st"/>
    <w:basedOn w:val="Domylnaczcionkaakapitu"/>
    <w:qFormat w:val="1"/>
    <w:rsid w:val="0047727B"/>
  </w:style>
  <w:style w:type="character" w:styleId="Nagwek3Znak" w:customStyle="1">
    <w:name w:val="Nagłówek 3 Znak"/>
    <w:basedOn w:val="Domylnaczcionkaakapitu"/>
    <w:link w:val="Nagwek3"/>
    <w:uiPriority w:val="9"/>
    <w:semiHidden w:val="1"/>
    <w:qFormat w:val="1"/>
    <w:rsid w:val="00FD6F2E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qFormat w:val="1"/>
    <w:rsid w:val="004A45B6"/>
    <w:rPr>
      <w:rFonts w:ascii="Calibri" w:cs="Arial" w:eastAsia="Calibri" w:hAnsi="Calibri"/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omylnaczcionkaakapitu"/>
    <w:uiPriority w:val="99"/>
    <w:semiHidden w:val="1"/>
    <w:unhideWhenUsed w:val="1"/>
    <w:qFormat w:val="1"/>
    <w:rsid w:val="004A45B6"/>
    <w:rPr>
      <w:vertAlign w:val="superscript"/>
    </w:rPr>
  </w:style>
  <w:style w:type="character" w:styleId="fontstyle01" w:customStyle="1">
    <w:name w:val="fontstyle01"/>
    <w:basedOn w:val="Domylnaczcionkaakapitu"/>
    <w:qFormat w:val="1"/>
    <w:rsid w:val="007D3323"/>
    <w:rPr>
      <w:rFonts w:ascii="NimbusSanL-Regu" w:hAnsi="NimbusSanL-Regu"/>
      <w:b w:val="0"/>
      <w:bCs w:val="0"/>
      <w:i w:val="0"/>
      <w:iCs w:val="0"/>
      <w:color w:val="333333"/>
      <w:sz w:val="18"/>
      <w:szCs w:val="18"/>
    </w:rPr>
  </w:style>
  <w:style w:type="character" w:styleId="Nagwek1Znak" w:customStyle="1">
    <w:name w:val="Nagłówek 1 Znak"/>
    <w:basedOn w:val="Domylnaczcionkaakapitu"/>
    <w:link w:val="Nagwek1"/>
    <w:uiPriority w:val="9"/>
    <w:qFormat w:val="1"/>
    <w:rsid w:val="00B145EC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b w:val="0"/>
    </w:rPr>
  </w:style>
  <w:style w:type="character" w:styleId="ListLabel5" w:customStyle="1">
    <w:name w:val="ListLabel 5"/>
    <w:qFormat w:val="1"/>
    <w:rPr>
      <w:rFonts w:eastAsia="Times New Roman"/>
      <w:b w:val="1"/>
      <w:bCs w:val="1"/>
      <w:sz w:val="20"/>
      <w:szCs w:val="20"/>
    </w:rPr>
  </w:style>
  <w:style w:type="character" w:styleId="ListLabel6" w:customStyle="1">
    <w:name w:val="ListLabel 6"/>
    <w:qFormat w:val="1"/>
    <w:rPr>
      <w:b w:val="0"/>
      <w:bCs w:val="0"/>
      <w:color w:val="auto"/>
      <w:sz w:val="20"/>
      <w:szCs w:val="20"/>
    </w:rPr>
  </w:style>
  <w:style w:type="character" w:styleId="ListLabel7" w:customStyle="1">
    <w:name w:val="ListLabel 7"/>
    <w:qFormat w:val="1"/>
    <w:rPr>
      <w:rFonts w:cs="Arial"/>
      <w:b w:val="0"/>
      <w:bCs w:val="0"/>
      <w:sz w:val="20"/>
      <w:szCs w:val="20"/>
    </w:rPr>
  </w:style>
  <w:style w:type="character" w:styleId="ListLabel8" w:customStyle="1">
    <w:name w:val="ListLabel 8"/>
    <w:qFormat w:val="1"/>
    <w:rPr>
      <w:b w:val="1"/>
    </w:rPr>
  </w:style>
  <w:style w:type="character" w:styleId="ListLabel9" w:customStyle="1">
    <w:name w:val="ListLabel 9"/>
    <w:qFormat w:val="1"/>
    <w:rPr>
      <w:rFonts w:cs="Arial"/>
      <w:b w:val="0"/>
    </w:rPr>
  </w:style>
  <w:style w:type="character" w:styleId="ListLabel10" w:customStyle="1">
    <w:name w:val="ListLabel 10"/>
    <w:qFormat w:val="1"/>
    <w:rPr>
      <w:b w:val="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Courier New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rFonts w:cs="Courier New"/>
    </w:rPr>
  </w:style>
  <w:style w:type="character" w:styleId="ListLabel19" w:customStyle="1">
    <w:name w:val="ListLabel 19"/>
    <w:qFormat w:val="1"/>
    <w:rPr>
      <w:rFonts w:cs="Courier New"/>
    </w:rPr>
  </w:style>
  <w:style w:type="character" w:styleId="ListLabel20" w:customStyle="1">
    <w:name w:val="ListLabel 20"/>
    <w:qFormat w:val="1"/>
    <w:rPr>
      <w:rFonts w:cs="Courier New"/>
    </w:rPr>
  </w:style>
  <w:style w:type="character" w:styleId="ListLabel21" w:customStyle="1">
    <w:name w:val="ListLabel 21"/>
    <w:qFormat w:val="1"/>
    <w:rPr>
      <w:rFonts w:cs="Courier New"/>
    </w:rPr>
  </w:style>
  <w:style w:type="character" w:styleId="ListLabel22" w:customStyle="1">
    <w:name w:val="ListLabel 22"/>
    <w:qFormat w:val="1"/>
    <w:rPr>
      <w:rFonts w:cs="Courier New"/>
    </w:rPr>
  </w:style>
  <w:style w:type="character" w:styleId="ListLabel23" w:customStyle="1">
    <w:name w:val="ListLabel 23"/>
    <w:qFormat w:val="1"/>
    <w:rPr>
      <w:rFonts w:cs="Courier New"/>
    </w:rPr>
  </w:style>
  <w:style w:type="character" w:styleId="ListLabel24" w:customStyle="1">
    <w:name w:val="ListLabel 24"/>
    <w:qFormat w:val="1"/>
    <w:rPr>
      <w:rFonts w:cs="Courier New"/>
    </w:rPr>
  </w:style>
  <w:style w:type="character" w:styleId="ListLabel25" w:customStyle="1">
    <w:name w:val="ListLabel 25"/>
    <w:qFormat w:val="1"/>
    <w:rPr>
      <w:rFonts w:cs="Courier New"/>
    </w:rPr>
  </w:style>
  <w:style w:type="character" w:styleId="ListLabel26" w:customStyle="1">
    <w:name w:val="ListLabel 26"/>
    <w:qFormat w:val="1"/>
    <w:rPr>
      <w:rFonts w:cs="Courier New"/>
    </w:rPr>
  </w:style>
  <w:style w:type="character" w:styleId="ListLabel27" w:customStyle="1">
    <w:name w:val="ListLabel 27"/>
    <w:qFormat w:val="1"/>
    <w:rPr>
      <w:rFonts w:cs="Courier New"/>
    </w:rPr>
  </w:style>
  <w:style w:type="character" w:styleId="ListLabel28" w:customStyle="1">
    <w:name w:val="ListLabel 28"/>
    <w:qFormat w:val="1"/>
    <w:rPr>
      <w:rFonts w:cs="Courier New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Courier New"/>
    </w:rPr>
  </w:style>
  <w:style w:type="character" w:styleId="ListLabel31" w:customStyle="1">
    <w:name w:val="ListLabel 31"/>
    <w:qFormat w:val="1"/>
    <w:rPr>
      <w:rFonts w:cs="Courier New"/>
    </w:rPr>
  </w:style>
  <w:style w:type="character" w:styleId="ListLabel32" w:customStyle="1">
    <w:name w:val="ListLabel 32"/>
    <w:qFormat w:val="1"/>
    <w:rPr>
      <w:rFonts w:cs="Arial" w:eastAsia="Times New Roman"/>
    </w:rPr>
  </w:style>
  <w:style w:type="character" w:styleId="ListLabel33" w:customStyle="1">
    <w:name w:val="ListLabel 33"/>
    <w:qFormat w:val="1"/>
    <w:rPr>
      <w:rFonts w:cs="Courier New"/>
    </w:rPr>
  </w:style>
  <w:style w:type="character" w:styleId="ListLabel34" w:customStyle="1">
    <w:name w:val="ListLabel 34"/>
    <w:qFormat w:val="1"/>
    <w:rPr>
      <w:rFonts w:cs="Courier New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b w:val="0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eastAsia="Calibri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Courier New"/>
    </w:rPr>
  </w:style>
  <w:style w:type="character" w:styleId="ListLabel46" w:customStyle="1">
    <w:name w:val="ListLabel 46"/>
    <w:qFormat w:val="1"/>
    <w:rPr>
      <w:rFonts w:cs="Courier New"/>
    </w:rPr>
  </w:style>
  <w:style w:type="character" w:styleId="ListLabel47" w:customStyle="1">
    <w:name w:val="ListLabel 47"/>
    <w:qFormat w:val="1"/>
    <w:rPr>
      <w:rFonts w:eastAsia="Calibri"/>
    </w:rPr>
  </w:style>
  <w:style w:type="character" w:styleId="ListLabel48" w:customStyle="1">
    <w:name w:val="ListLabel 48"/>
    <w:qFormat w:val="1"/>
    <w:rPr>
      <w:rFonts w:cs="Courier New"/>
    </w:rPr>
  </w:style>
  <w:style w:type="character" w:styleId="ListLabel49" w:customStyle="1">
    <w:name w:val="ListLabel 49"/>
    <w:qFormat w:val="1"/>
    <w:rPr>
      <w:rFonts w:cs="Courier New"/>
    </w:rPr>
  </w:style>
  <w:style w:type="character" w:styleId="ListLabel50" w:customStyle="1">
    <w:name w:val="ListLabel 50"/>
    <w:qFormat w:val="1"/>
    <w:rPr>
      <w:rFonts w:cs="Courier New"/>
    </w:rPr>
  </w:style>
  <w:style w:type="character" w:styleId="ListLabel51" w:customStyle="1">
    <w:name w:val="ListLabel 51"/>
    <w:qFormat w:val="1"/>
    <w:rPr>
      <w:rFonts w:eastAsia="Calibri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Courier New"/>
    </w:rPr>
  </w:style>
  <w:style w:type="character" w:styleId="ListLabel54" w:customStyle="1">
    <w:name w:val="ListLabel 54"/>
    <w:qFormat w:val="1"/>
    <w:rPr>
      <w:rFonts w:cs="Courier New"/>
    </w:rPr>
  </w:style>
  <w:style w:type="character" w:styleId="ListLabel55" w:customStyle="1">
    <w:name w:val="ListLabel 55"/>
    <w:qFormat w:val="1"/>
    <w:rPr>
      <w:rFonts w:eastAsia="Calibri"/>
    </w:rPr>
  </w:style>
  <w:style w:type="character" w:styleId="ListLabel56" w:customStyle="1">
    <w:name w:val="ListLabel 56"/>
    <w:qFormat w:val="1"/>
    <w:rPr>
      <w:rFonts w:cs="Courier New"/>
    </w:rPr>
  </w:style>
  <w:style w:type="character" w:styleId="ListLabel57" w:customStyle="1">
    <w:name w:val="ListLabel 57"/>
    <w:qFormat w:val="1"/>
    <w:rPr>
      <w:rFonts w:cs="Courier New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eastAsia="Calibri"/>
    </w:rPr>
  </w:style>
  <w:style w:type="character" w:styleId="ListLabel60" w:customStyle="1">
    <w:name w:val="ListLabel 60"/>
    <w:qFormat w:val="1"/>
    <w:rPr>
      <w:rFonts w:cs="Courier New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eastAsia="Calibri"/>
    </w:rPr>
  </w:style>
  <w:style w:type="character" w:styleId="ListLabel64" w:customStyle="1">
    <w:name w:val="ListLabel 64"/>
    <w:qFormat w:val="1"/>
    <w:rPr>
      <w:rFonts w:cs="Courier New"/>
    </w:rPr>
  </w:style>
  <w:style w:type="character" w:styleId="ListLabel65" w:customStyle="1">
    <w:name w:val="ListLabel 65"/>
    <w:qFormat w:val="1"/>
    <w:rPr>
      <w:rFonts w:cs="Courier New"/>
    </w:rPr>
  </w:style>
  <w:style w:type="character" w:styleId="ListLabel66" w:customStyle="1">
    <w:name w:val="ListLabel 66"/>
    <w:qFormat w:val="1"/>
    <w:rPr>
      <w:rFonts w:cs="Courier New"/>
    </w:rPr>
  </w:style>
  <w:style w:type="character" w:styleId="ListLabel67" w:customStyle="1">
    <w:name w:val="ListLabel 67"/>
    <w:qFormat w:val="1"/>
    <w:rPr>
      <w:rFonts w:cs="Courier New"/>
    </w:rPr>
  </w:style>
  <w:style w:type="character" w:styleId="ListLabel68" w:customStyle="1">
    <w:name w:val="ListLabel 68"/>
    <w:qFormat w:val="1"/>
    <w:rPr>
      <w:rFonts w:cs="Courier New"/>
    </w:rPr>
  </w:style>
  <w:style w:type="character" w:styleId="ListLabel69" w:customStyle="1">
    <w:name w:val="ListLabel 69"/>
    <w:qFormat w:val="1"/>
    <w:rPr>
      <w:rFonts w:cs="Courier New"/>
    </w:rPr>
  </w:style>
  <w:style w:type="character" w:styleId="ListLabel70" w:customStyle="1">
    <w:name w:val="ListLabel 70"/>
    <w:qFormat w:val="1"/>
  </w:style>
  <w:style w:type="paragraph" w:styleId="Nagwek">
    <w:name w:val="header"/>
    <w:basedOn w:val="Normalny"/>
    <w:next w:val="Tekstpodstawowy"/>
    <w:link w:val="NagwekZnak"/>
    <w:uiPriority w:val="99"/>
    <w:unhideWhenUsed w:val="1"/>
    <w:rsid w:val="00E176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84BCA"/>
    <w:pPr>
      <w:suppressAutoHyphens w:val="1"/>
      <w:jc w:val="both"/>
    </w:pPr>
    <w:rPr>
      <w:rFonts w:ascii="Times New Roman" w:cs="Times New Roman" w:eastAsia="Times New Roman" w:hAnsi="Times New Roman"/>
      <w:color w:val="ff0000"/>
      <w:sz w:val="24"/>
      <w:szCs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 w:val="1"/>
    <w:rsid w:val="00E176EC"/>
    <w:pPr>
      <w:tabs>
        <w:tab w:val="center" w:pos="4536"/>
        <w:tab w:val="right" w:pos="9072"/>
      </w:tabs>
    </w:pPr>
  </w:style>
  <w:style w:type="paragraph" w:styleId="00Footer" w:customStyle="1">
    <w:name w:val="00_Footer"/>
    <w:basedOn w:val="Normalny"/>
    <w:qFormat w:val="1"/>
    <w:locked w:val="1"/>
    <w:rsid w:val="00E176EC"/>
    <w:rPr>
      <w:color w:val="4f81bd"/>
      <w:sz w:val="12"/>
    </w:rPr>
  </w:style>
  <w:style w:type="paragraph" w:styleId="00aFooteritalic" w:customStyle="1">
    <w:name w:val="00a_Footer_italic"/>
    <w:basedOn w:val="00Footer"/>
    <w:qFormat w:val="1"/>
    <w:locked w:val="1"/>
    <w:rsid w:val="00E176EC"/>
    <w:rPr>
      <w:i w:val="1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qFormat w:val="1"/>
    <w:rsid w:val="00E176EC"/>
    <w:rPr>
      <w:rFonts w:ascii="Tahoma" w:cs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qFormat w:val="1"/>
    <w:rsid w:val="003955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qFormat w:val="1"/>
    <w:rsid w:val="00395548"/>
    <w:rPr>
      <w:b w:val="1"/>
      <w:bCs w:val="1"/>
    </w:rPr>
  </w:style>
  <w:style w:type="paragraph" w:styleId="Poprawka">
    <w:name w:val="Revision"/>
    <w:uiPriority w:val="99"/>
    <w:semiHidden w:val="1"/>
    <w:qFormat w:val="1"/>
    <w:rsid w:val="007D53B0"/>
    <w:rPr>
      <w:rFonts w:cs="Arial"/>
    </w:rPr>
  </w:style>
  <w:style w:type="paragraph" w:styleId="NormalnyWeb">
    <w:name w:val="Normal (Web)"/>
    <w:basedOn w:val="Normalny"/>
    <w:uiPriority w:val="99"/>
    <w:unhideWhenUsed w:val="1"/>
    <w:qFormat w:val="1"/>
    <w:rsid w:val="00B244FC"/>
    <w:rPr>
      <w:rFonts w:ascii="Times New Roman" w:cs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197228"/>
    <w:pPr>
      <w:ind w:left="720"/>
      <w:contextualSpacing w:val="1"/>
    </w:pPr>
  </w:style>
  <w:style w:type="paragraph" w:styleId="Standard" w:customStyle="1">
    <w:name w:val="Standard"/>
    <w:qFormat w:val="1"/>
    <w:rsid w:val="001C3DE9"/>
    <w:pPr>
      <w:widowControl w:val="0"/>
      <w:suppressAutoHyphens w:val="1"/>
      <w:textAlignment w:val="baseline"/>
    </w:pPr>
    <w:rPr>
      <w:rFonts w:ascii="Thorndale AMT" w:cs="Arial" w:eastAsia="Arial" w:hAnsi="Thorndale AMT"/>
      <w:kern w:val="2"/>
      <w:sz w:val="24"/>
      <w:szCs w:val="24"/>
      <w:lang w:bidi="pl-PL"/>
    </w:rPr>
  </w:style>
  <w:style w:type="paragraph" w:styleId="Podtytu">
    <w:name w:val="Subtitle"/>
    <w:basedOn w:val="Normalny"/>
    <w:next w:val="Normalny"/>
    <w:link w:val="PodtytuZnak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paragraph" w:styleId="Bezodstpw">
    <w:name w:val="No Spacing"/>
    <w:uiPriority w:val="1"/>
    <w:qFormat w:val="1"/>
    <w:rsid w:val="00FD6F2E"/>
  </w:style>
  <w:style w:type="paragraph" w:styleId="NormalnyWeb1" w:customStyle="1">
    <w:name w:val="Normalny (Web)1"/>
    <w:basedOn w:val="Normalny"/>
    <w:qFormat w:val="1"/>
    <w:rsid w:val="00FD6F2E"/>
    <w:pPr>
      <w:spacing w:after="100" w:before="100" w:line="276" w:lineRule="auto"/>
    </w:pPr>
    <w:rPr>
      <w:rFonts w:cs="Times New Roman"/>
      <w:kern w:val="2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4A45B6"/>
  </w:style>
  <w:style w:type="table" w:styleId="a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-Siatka">
    <w:name w:val="Table Grid"/>
    <w:basedOn w:val="Standardowy"/>
    <w:uiPriority w:val="59"/>
    <w:rsid w:val="00A77FC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unhideWhenUsed w:val="1"/>
    <w:rsid w:val="00C809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C80941"/>
    <w:rPr>
      <w:color w:val="605e5c"/>
      <w:shd w:color="auto" w:fill="e1dfdd" w:val="clear"/>
    </w:rPr>
  </w:style>
  <w:style w:type="paragraph" w:styleId="Tekstpodstawowy31" w:customStyle="1">
    <w:name w:val="Tekst podstawowy 31"/>
    <w:basedOn w:val="Normalny"/>
    <w:rsid w:val="009B5495"/>
    <w:pPr>
      <w:widowControl w:val="0"/>
      <w:suppressAutoHyphens w:val="1"/>
      <w:spacing w:after="120" w:line="360" w:lineRule="atLeast"/>
      <w:jc w:val="both"/>
    </w:pPr>
    <w:rPr>
      <w:rFonts w:ascii="Times New Roman" w:cs="Mangal" w:eastAsia="Lucida Sans Unicode" w:hAnsi="Times New Roman"/>
      <w:kern w:val="1"/>
      <w:sz w:val="16"/>
      <w:szCs w:val="16"/>
      <w:lang w:bidi="hi-IN" w:eastAsia="hi-IN"/>
    </w:rPr>
  </w:style>
  <w:style w:type="table" w:styleId="a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rFonts w:ascii="Times New Roman" w:cs="Times New Roman" w:eastAsia="Times New Roman" w:hAnsi="Times New Roman"/>
      <w:b w:val="1"/>
      <w:color w:val="000000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pl/web/mswia/lista-osob-i-podmiotow-objetych-sankcjami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research-and-innovation.ec.europa.eu/funding/funding-opportunities/funding-programmes-and-open-calls/horizon-europe/european-partnerships-horizon-europe_en#inbox/_blan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htdH+h9QH4/YPINs4r/PNnJKg==">CgMxLjA4AHIhMTBoUGNXd2VKcG54TGIxZnVoRG1fZllPcnlnWDhSY3JZ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2024-06-19T11:27:00Z</dcterms:created>
  <dc:creator>Compliance Partners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